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FD" w:rsidRPr="0092403A" w:rsidRDefault="00B453FD" w:rsidP="0092403A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000000"/>
          <w:lang w:eastAsia="pt-BR"/>
        </w:rPr>
      </w:pPr>
      <w:r w:rsidRPr="0092403A">
        <w:rPr>
          <w:rFonts w:ascii="Verdana" w:eastAsia="Times New Roman" w:hAnsi="Verdana" w:cs="Times New Roman"/>
          <w:b/>
          <w:bCs/>
          <w:color w:val="000000"/>
          <w:lang w:eastAsia="pt-BR"/>
        </w:rPr>
        <w:t>Risco de fechamento do PORTUS preocupa aposentados em Santos</w:t>
      </w:r>
    </w:p>
    <w:p w:rsidR="0092403A" w:rsidRDefault="0092403A" w:rsidP="0092403A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b/>
          <w:bCs/>
          <w:color w:val="000000"/>
          <w:lang w:eastAsia="pt-BR"/>
        </w:rPr>
      </w:pPr>
    </w:p>
    <w:p w:rsidR="00B453FD" w:rsidRPr="0092403A" w:rsidRDefault="00B453FD" w:rsidP="0092403A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pt-BR"/>
        </w:rPr>
      </w:pPr>
      <w:r w:rsidRPr="0092403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t>Fundo está há quase um ano sob intervenção do Governo Federal.</w:t>
      </w:r>
      <w:r w:rsidRPr="0092403A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pt-BR"/>
        </w:rPr>
        <w:br/>
        <w:t>Milhares de trabalhadores dependem do benefício para sobreviver.</w:t>
      </w:r>
    </w:p>
    <w:p w:rsidR="00B453FD" w:rsidRPr="0092403A" w:rsidRDefault="00B453FD" w:rsidP="0092403A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Times New Roman"/>
          <w:color w:val="000000"/>
          <w:lang w:eastAsia="pt-BR"/>
        </w:rPr>
      </w:pPr>
    </w:p>
    <w:p w:rsidR="00B453FD" w:rsidRPr="0092403A" w:rsidRDefault="00B453FD" w:rsidP="0092403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92403A">
        <w:rPr>
          <w:rFonts w:ascii="Verdana" w:eastAsia="Times New Roman" w:hAnsi="Verdana" w:cs="Times New Roman"/>
          <w:color w:val="000000"/>
          <w:lang w:eastAsia="pt-BR"/>
        </w:rPr>
        <w:t xml:space="preserve">A situação do Fundo de Previdência Complementar dos Empregados das Companhias Docas, o PORTUS, preocupa os aposentados que contribuíram para o fundo durante anos em </w:t>
      </w:r>
      <w:hyperlink r:id="rId4" w:tgtFrame="_blank" w:history="1">
        <w:r w:rsidRPr="0092403A">
          <w:rPr>
            <w:rFonts w:ascii="Verdana" w:eastAsia="Times New Roman" w:hAnsi="Verdana" w:cs="Times New Roman"/>
            <w:lang w:eastAsia="pt-BR"/>
          </w:rPr>
          <w:t>Santos</w:t>
        </w:r>
      </w:hyperlink>
      <w:r w:rsidRPr="0092403A">
        <w:rPr>
          <w:rFonts w:ascii="Verdana" w:eastAsia="Times New Roman" w:hAnsi="Verdana" w:cs="Times New Roman"/>
          <w:color w:val="000000"/>
          <w:lang w:eastAsia="pt-BR"/>
        </w:rPr>
        <w:t>, no litoral de São Paulo. Há quase um ano o PORTUS está sob intervenção do Governo Federal e há risco de fechamento.</w:t>
      </w:r>
    </w:p>
    <w:p w:rsidR="0092403A" w:rsidRDefault="00B453FD" w:rsidP="0092403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92403A">
        <w:rPr>
          <w:rFonts w:ascii="Verdana" w:eastAsia="Times New Roman" w:hAnsi="Verdana" w:cs="Times New Roman"/>
          <w:color w:val="000000"/>
          <w:lang w:eastAsia="pt-BR"/>
        </w:rPr>
        <w:t>A situação para entender o que acontece com o fundo é simples. A pensão arrecada menos do que paga. São cerca de R$ 4 milhões arrecadados contra R$ 12 milhões repassados. Para piorar, a Companhia Docas tem uma divida com o fundo e, segundo a Federação Nacional dos Portuários, essa divida está por volta dos R$4 bilhões. "O discurso que nos estamos ouvindo é que esse problema vai ser equacionado e que o governo não quer liquidar o fundo dos portuários", explica o presidente da Associação dos Participantes do PORTUS, Odair Augusto Oliveira.</w:t>
      </w:r>
    </w:p>
    <w:p w:rsidR="00B453FD" w:rsidRDefault="00B453FD" w:rsidP="0092403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92403A">
        <w:rPr>
          <w:rFonts w:ascii="Verdana" w:eastAsia="Times New Roman" w:hAnsi="Verdana" w:cs="Times New Roman"/>
          <w:color w:val="000000"/>
          <w:lang w:eastAsia="pt-BR"/>
        </w:rPr>
        <w:t xml:space="preserve">O PORTUS passa por uma interdição desde agosto do ano passado, que foi prorrogada por mais 90 dias. "Nós esperamos que nessa renovação </w:t>
      </w:r>
      <w:proofErr w:type="gramStart"/>
      <w:r w:rsidRPr="0092403A">
        <w:rPr>
          <w:rFonts w:ascii="Verdana" w:eastAsia="Times New Roman" w:hAnsi="Verdana" w:cs="Times New Roman"/>
          <w:color w:val="000000"/>
          <w:lang w:eastAsia="pt-BR"/>
        </w:rPr>
        <w:t>seja</w:t>
      </w:r>
      <w:proofErr w:type="gramEnd"/>
      <w:r w:rsidRPr="0092403A">
        <w:rPr>
          <w:rFonts w:ascii="Verdana" w:eastAsia="Times New Roman" w:hAnsi="Verdana" w:cs="Times New Roman"/>
          <w:color w:val="000000"/>
          <w:lang w:eastAsia="pt-BR"/>
        </w:rPr>
        <w:t xml:space="preserve"> encontrada uma solução definitiva. Não dá para nós ficarmos mês a mês e ano a ano criando terrorismo", alerta o presidente da SINDAPORT Everandi Cirino Santos. Ainda segundo Cirino, se o fundo encerrar as atividades, a credibilidade do governo será afetada. "Se você não mantém o fundo que tem, como você vai passar para a sociedade que está criando um fundo para melhorar as condições dos servidores federais?", questiona.</w:t>
      </w:r>
    </w:p>
    <w:p w:rsidR="0092403A" w:rsidRPr="0092403A" w:rsidRDefault="0092403A" w:rsidP="0092403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t-BR"/>
        </w:rPr>
      </w:pPr>
    </w:p>
    <w:p w:rsidR="0092403A" w:rsidRDefault="00B453FD" w:rsidP="0092403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lang w:eastAsia="pt-BR"/>
        </w:rPr>
      </w:pPr>
      <w:r w:rsidRPr="0092403A">
        <w:rPr>
          <w:rFonts w:ascii="Verdana" w:eastAsia="Times New Roman" w:hAnsi="Verdana" w:cs="Times New Roman"/>
          <w:b/>
          <w:bCs/>
          <w:color w:val="000000"/>
          <w:lang w:eastAsia="pt-BR"/>
        </w:rPr>
        <w:t>Aposentados preocupados</w:t>
      </w:r>
    </w:p>
    <w:p w:rsidR="00B453FD" w:rsidRPr="0092403A" w:rsidRDefault="00B453FD" w:rsidP="0092403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92403A">
        <w:rPr>
          <w:rFonts w:ascii="Verdana" w:eastAsia="Times New Roman" w:hAnsi="Verdana" w:cs="Times New Roman"/>
          <w:color w:val="000000"/>
          <w:lang w:eastAsia="pt-BR"/>
        </w:rPr>
        <w:t>A vida do aposentado Laurindo Braga e da família dele pode mudar para pior com o fechamento do PORTUS. Caso isso aconteça, a renda dele pode cair cerca de 40%. "Na minha idade, com 70 anos, vai ser difícil arrumar um emprego. E a dificuldade que eu vou ter é que os familiares vão passar necessidade porque o que eu ganho não vai ser suficiente", reclama.</w:t>
      </w:r>
    </w:p>
    <w:p w:rsidR="0092403A" w:rsidRDefault="00B453FD" w:rsidP="0092403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92403A">
        <w:rPr>
          <w:rFonts w:ascii="Verdana" w:eastAsia="Times New Roman" w:hAnsi="Verdana" w:cs="Times New Roman"/>
          <w:color w:val="000000"/>
          <w:lang w:eastAsia="pt-BR"/>
        </w:rPr>
        <w:t xml:space="preserve">Depois de contribuir quase uma vida para o fundo de pensão, o prejuízo do aposentado Agnaldo Álvares Rodrigues também pode ser grande. "Nós </w:t>
      </w:r>
      <w:r w:rsidRPr="0092403A">
        <w:rPr>
          <w:rFonts w:ascii="Verdana" w:eastAsia="Times New Roman" w:hAnsi="Verdana" w:cs="Times New Roman"/>
          <w:color w:val="000000"/>
          <w:lang w:eastAsia="pt-BR"/>
        </w:rPr>
        <w:lastRenderedPageBreak/>
        <w:t xml:space="preserve">temos um nível de vida que vai ser bem rebaixado. Vamos sofrer com alimentação e remédio. Esse dinheiro vai fazer </w:t>
      </w:r>
      <w:proofErr w:type="gramStart"/>
      <w:r w:rsidRPr="0092403A">
        <w:rPr>
          <w:rFonts w:ascii="Verdana" w:eastAsia="Times New Roman" w:hAnsi="Verdana" w:cs="Times New Roman"/>
          <w:color w:val="000000"/>
          <w:lang w:eastAsia="pt-BR"/>
        </w:rPr>
        <w:t>falta"</w:t>
      </w:r>
      <w:proofErr w:type="gramEnd"/>
      <w:r w:rsidRPr="0092403A">
        <w:rPr>
          <w:rFonts w:ascii="Verdana" w:eastAsia="Times New Roman" w:hAnsi="Verdana" w:cs="Times New Roman"/>
          <w:color w:val="000000"/>
          <w:lang w:eastAsia="pt-BR"/>
        </w:rPr>
        <w:t>, lamenta.</w:t>
      </w:r>
    </w:p>
    <w:p w:rsidR="00B453FD" w:rsidRPr="0092403A" w:rsidRDefault="00B453FD" w:rsidP="0092403A">
      <w:pPr>
        <w:shd w:val="clear" w:color="auto" w:fill="FFFFFF"/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92403A">
        <w:rPr>
          <w:rFonts w:ascii="Verdana" w:eastAsia="Times New Roman" w:hAnsi="Verdana" w:cs="Times New Roman"/>
          <w:color w:val="000000"/>
          <w:lang w:eastAsia="pt-BR"/>
        </w:rPr>
        <w:t>Em nota, a CODESP diz que contratou a Fundação Getulio Vargas para fazer um estudo e avaliar o valor da dívida que ela tem com o PORTUS e, por isso, a companhia afirmou que não vai se pronunciar sobre o assunto. Já a Secretaria Especial de Portos (SEP) informou que a intervenção do PORTUS foi prorrogada por mais 90 dias para que a situação financeira do instituto seja apurada devidamente. A SEP não quis comentar sobre o relatório que aponta o risco de liquidação do PORTUS.</w:t>
      </w:r>
    </w:p>
    <w:sectPr w:rsidR="00B453FD" w:rsidRPr="0092403A" w:rsidSect="00EC34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53FD"/>
    <w:rsid w:val="003E07D9"/>
    <w:rsid w:val="0092403A"/>
    <w:rsid w:val="00B453FD"/>
    <w:rsid w:val="00BB1D9A"/>
    <w:rsid w:val="00EC347A"/>
    <w:rsid w:val="00F73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47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53F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  <w:lang w:eastAsia="pt-BR"/>
    </w:rPr>
  </w:style>
  <w:style w:type="character" w:styleId="Forte">
    <w:name w:val="Strong"/>
    <w:basedOn w:val="Fontepargpadro"/>
    <w:uiPriority w:val="22"/>
    <w:qFormat/>
    <w:rsid w:val="00B453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90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9400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6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2448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70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1.globo.com/sp/santos-regiao/cidade/santos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2363</Characters>
  <Application>Microsoft Office Word</Application>
  <DocSecurity>0</DocSecurity>
  <Lines>19</Lines>
  <Paragraphs>5</Paragraphs>
  <ScaleCrop>false</ScaleCrop>
  <Company>Home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gwcerqueira</cp:lastModifiedBy>
  <cp:revision>2</cp:revision>
  <dcterms:created xsi:type="dcterms:W3CDTF">2012-07-17T15:20:00Z</dcterms:created>
  <dcterms:modified xsi:type="dcterms:W3CDTF">2012-07-17T15:20:00Z</dcterms:modified>
</cp:coreProperties>
</file>